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1"/>
        <w:tblW w:w="94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1320"/>
        <w:gridCol w:w="1515"/>
        <w:gridCol w:w="1935"/>
        <w:gridCol w:w="1425"/>
        <w:gridCol w:w="1770"/>
        <w:tblGridChange w:id="0">
          <w:tblGrid>
            <w:gridCol w:w="1500"/>
            <w:gridCol w:w="1320"/>
            <w:gridCol w:w="1515"/>
            <w:gridCol w:w="1935"/>
            <w:gridCol w:w="1425"/>
            <w:gridCol w:w="17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SEMANA 1</w:t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 22</w:t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 23</w:t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MIÉRCOLES 24</w:t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 25</w:t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 26</w:t>
            </w:r>
          </w:p>
        </w:tc>
      </w:tr>
      <w:tr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8.15-9.10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C.C.P.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9.10-10.05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Reci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b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imiento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Visita Ayuntamiento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P.L.C.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(Rosa)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Robótica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(Patricia - Aula 203 o 206)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Historia alemana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(José Miguel - 4ºESO 108)</w:t>
            </w:r>
          </w:p>
        </w:tc>
      </w:tr>
      <w:tr>
        <w:trPr>
          <w:trHeight w:val="360" w:hRule="atLeast"/>
        </w:trPr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10.05-11.00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Visita a las instalaciones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Desdoble inglés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(Laura y Floren 2ºBil 116)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Laboratorio ByG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(Maite y Antonia 3ºC)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Dto. Orientación</w:t>
            </w:r>
          </w:p>
        </w:tc>
      </w:tr>
      <w:tr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Almuerzo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11.30-12.25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Revisión calendario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Organigrama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Erasmus+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(Gonzalo - 001)</w:t>
            </w:r>
          </w:p>
        </w:tc>
      </w:tr>
      <w:tr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12.25-13.20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Presentación de videos (Alicia y Laura- SAC)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Aplicaciones del centro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(Alberto)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Oferta educativa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Extraescolares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(Alicia - Biblioteca)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Reunión Departamento Inglés 119</w:t>
            </w:r>
          </w:p>
        </w:tc>
      </w:tr>
      <w:tr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13.20-14.15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Documentos de apoyo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Prueba libre música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(José Mas - 3º ESO - 202)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-30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4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1350"/>
        <w:gridCol w:w="1485"/>
        <w:gridCol w:w="1935"/>
        <w:gridCol w:w="1425"/>
        <w:gridCol w:w="1770"/>
        <w:tblGridChange w:id="0">
          <w:tblGrid>
            <w:gridCol w:w="1500"/>
            <w:gridCol w:w="1350"/>
            <w:gridCol w:w="1485"/>
            <w:gridCol w:w="1935"/>
            <w:gridCol w:w="1425"/>
            <w:gridCol w:w="17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SEMANA 2</w:t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 29</w:t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 30</w:t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MIÉRCOLES 31</w:t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 1</w:t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 2</w:t>
            </w:r>
          </w:p>
        </w:tc>
      </w:tr>
      <w:tr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8.15-9.10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Educación Física (Carmen-1º bachillerato Pabellón)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Clase de apoyo matemáticas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 Teresa y Alicia 2ºESO)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9.10-10.05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Plástica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(Sandra -4º E.S.O. 201)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Biblioteca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(Elisabeth)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Memoria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(Laura)</w:t>
            </w:r>
          </w:p>
        </w:tc>
      </w:tr>
      <w:tr>
        <w:trPr>
          <w:trHeight w:val="360" w:hRule="atLeast"/>
        </w:trPr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10.05-11.00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Plástica DNL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(Nani -1º E.S.O.  201)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Gamificación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(Juan Carlos - Grado Medio 002)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Investigación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(Paco y José Luis-213)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R.M.I.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(Antonio Zomeño)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11.30-12.25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ePEL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(Laura)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Mediación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(Ori y Vanessa)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Sección Bilingüe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(Rosa Medina)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Visita AngelPlus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(Alberto)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12.25-13.20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Compensatoria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(MªJesus-110)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Encuentro con autor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(Rosa - Salón de actos)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13.20-14.15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Lengua Castellana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(Alicia 4ºB 117)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F.yQ.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(Paco - 1ºBach - 209)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-300" w:firstLine="0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6834" w:w="11909"/>
      <w:pgMar w:bottom="1440" w:top="1440" w:left="1140" w:right="99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color="4f81bd" w:space="1" w:sz="6" w:val="single"/>
        <w:right w:space="0" w:sz="0" w:val="nil"/>
        <w:between w:space="0" w:sz="0" w:val="nil"/>
      </w:pBdr>
      <w:shd w:fill="auto" w:val="clear"/>
      <w:tabs>
        <w:tab w:val="center" w:pos="7655"/>
      </w:tabs>
      <w:spacing w:after="0" w:before="709" w:line="240" w:lineRule="auto"/>
      <w:ind w:left="0" w:right="0" w:firstLine="0"/>
      <w:contextualSpacing w:val="0"/>
      <w:jc w:val="center"/>
      <w:rPr>
        <w:b w:val="1"/>
      </w:rPr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821375" cy="457146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1375" cy="45714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rtl w:val="0"/>
      </w:rPr>
      <w:t xml:space="preserve">CALENDARIO DEL 22 DE MAYO AL 2 DE JUNIO DE 2017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